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rPr>
          <w:rFonts w:ascii="PT Astra Serif" w:hAnsi="PT Astra Serif" w:eastAsia="Calibri"/>
          <w:sz w:val="20"/>
          <w:szCs w:val="20"/>
          <w:lang w:val="ru-RU" w:eastAsia="en-US"/>
        </w:rPr>
      </w:pPr>
      <w:r>
        <w:rPr>
          <w:rFonts w:eastAsia="Calibri" w:ascii="PT Astra Serif" w:hAnsi="PT Astra Serif"/>
          <w:sz w:val="20"/>
          <w:szCs w:val="20"/>
          <w:lang w:val="ru-RU" w:eastAsia="en-US"/>
        </w:rPr>
        <w:t xml:space="preserve">                                                                              </w:t>
      </w:r>
    </w:p>
    <w:p>
      <w:pPr>
        <w:pStyle w:val="Normal"/>
        <w:widowControl/>
        <w:jc w:val="center"/>
        <w:rPr>
          <w:rFonts w:ascii="PT Astra Serif" w:hAnsi="PT Astra Serif" w:eastAsia="Calibri"/>
          <w:sz w:val="20"/>
          <w:szCs w:val="20"/>
          <w:lang w:val="ru-RU" w:eastAsia="en-US"/>
        </w:rPr>
      </w:pPr>
      <w:r>
        <w:rPr>
          <w:rFonts w:eastAsia="Calibri" w:ascii="PT Astra Serif" w:hAnsi="PT Astra Serif"/>
          <w:sz w:val="20"/>
          <w:szCs w:val="20"/>
          <w:lang w:val="ru-RU" w:eastAsia="en-US"/>
        </w:rPr>
        <w:t xml:space="preserve">                                                                                                          </w:t>
      </w:r>
      <w:r>
        <w:rPr>
          <w:rFonts w:eastAsia="Calibri" w:ascii="PT Astra Serif" w:hAnsi="PT Astra Serif"/>
          <w:b/>
          <w:bCs/>
          <w:sz w:val="20"/>
          <w:szCs w:val="20"/>
          <w:lang w:val="ru-RU" w:eastAsia="en-US"/>
        </w:rPr>
        <w:t>УТВЕРЖДЕНО</w:t>
      </w:r>
    </w:p>
    <w:p>
      <w:pPr>
        <w:pStyle w:val="Normal"/>
        <w:widowControl/>
        <w:ind w:left="6804"/>
        <w:rPr>
          <w:b/>
          <w:bCs/>
        </w:rPr>
      </w:pPr>
      <w:r>
        <w:rPr>
          <w:rFonts w:eastAsia="Calibri" w:ascii="PT Astra Serif" w:hAnsi="PT Astra Serif"/>
          <w:b/>
          <w:bCs/>
          <w:sz w:val="20"/>
          <w:szCs w:val="20"/>
          <w:lang w:val="ru-RU" w:eastAsia="en-US"/>
        </w:rPr>
        <w:t>Приказом МАУК ЦкиС «Геолог</w:t>
      </w:r>
    </w:p>
    <w:p>
      <w:pPr>
        <w:pStyle w:val="Normal"/>
        <w:widowControl/>
        <w:ind w:left="6804"/>
        <w:rPr>
          <w:b/>
          <w:bCs/>
        </w:rPr>
      </w:pPr>
      <w:r>
        <w:rPr>
          <w:rFonts w:eastAsia="Calibri" w:ascii="PT Astra Serif" w:hAnsi="PT Astra Serif"/>
          <w:b/>
          <w:bCs/>
          <w:sz w:val="20"/>
          <w:szCs w:val="20"/>
          <w:lang w:val="ru-RU" w:eastAsia="en-US"/>
        </w:rPr>
        <w:t>№</w:t>
      </w:r>
      <w:r>
        <w:rPr>
          <w:rFonts w:eastAsia="Calibri" w:ascii="PT Astra Serif" w:hAnsi="PT Astra Serif"/>
          <w:b/>
          <w:bCs/>
          <w:sz w:val="20"/>
          <w:szCs w:val="20"/>
          <w:u w:val="single"/>
          <w:lang w:val="ru-RU" w:eastAsia="en-US"/>
        </w:rPr>
        <w:t>126/од</w:t>
      </w:r>
      <w:r>
        <w:rPr>
          <w:rFonts w:eastAsia="Calibri" w:ascii="PT Astra Serif" w:hAnsi="PT Astra Serif"/>
          <w:b/>
          <w:bCs/>
          <w:sz w:val="20"/>
          <w:szCs w:val="20"/>
          <w:lang w:val="ru-RU" w:eastAsia="en-US"/>
        </w:rPr>
        <w:t xml:space="preserve"> от </w:t>
      </w:r>
      <w:r>
        <w:rPr>
          <w:rFonts w:eastAsia="Calibri" w:ascii="PT Astra Serif" w:hAnsi="PT Astra Serif"/>
          <w:b/>
          <w:bCs/>
          <w:sz w:val="20"/>
          <w:szCs w:val="20"/>
          <w:u w:val="single"/>
          <w:lang w:val="ru-RU" w:eastAsia="en-US"/>
        </w:rPr>
        <w:t>«29» сентября</w:t>
      </w:r>
      <w:r>
        <w:rPr>
          <w:rFonts w:eastAsia="Calibri" w:ascii="PT Astra Serif" w:hAnsi="PT Astra Serif"/>
          <w:b/>
          <w:bCs/>
          <w:sz w:val="20"/>
          <w:szCs w:val="20"/>
          <w:lang w:val="ru-RU" w:eastAsia="en-US"/>
        </w:rPr>
        <w:t xml:space="preserve"> 2025 года </w:t>
      </w:r>
    </w:p>
    <w:p>
      <w:pPr>
        <w:pStyle w:val="Normal"/>
        <w:widowControl/>
        <w:ind w:left="6804"/>
        <w:rPr>
          <w:rFonts w:ascii="PT Astra Serif" w:hAnsi="PT Astra Serif" w:eastAsia="Calibri"/>
          <w:b/>
          <w:bCs/>
          <w:sz w:val="20"/>
          <w:szCs w:val="20"/>
          <w:lang w:val="ru-RU" w:eastAsia="en-US"/>
        </w:rPr>
      </w:pPr>
      <w:r>
        <w:rPr>
          <w:rFonts w:eastAsia="Calibri" w:ascii="PT Astra Serif" w:hAnsi="PT Astra Serif"/>
          <w:b/>
          <w:bCs/>
          <w:sz w:val="20"/>
          <w:szCs w:val="20"/>
          <w:lang w:val="ru-RU" w:eastAsia="en-US"/>
        </w:rPr>
      </w:r>
    </w:p>
    <w:p>
      <w:pPr>
        <w:pStyle w:val="Normal"/>
        <w:widowControl/>
        <w:jc w:val="both"/>
        <w:rPr>
          <w:rFonts w:ascii="PT Astra Serif" w:hAnsi="PT Astra Serif" w:eastAsia="Calibri"/>
          <w:sz w:val="26"/>
          <w:szCs w:val="26"/>
          <w:lang w:val="ru-RU" w:eastAsia="en-US"/>
        </w:rPr>
      </w:pPr>
      <w:r>
        <w:rPr>
          <w:rFonts w:eastAsia="Calibri" w:ascii="PT Astra Serif" w:hAnsi="PT Astra Serif"/>
          <w:sz w:val="26"/>
          <w:szCs w:val="26"/>
          <w:lang w:val="ru-RU" w:eastAsia="en-US"/>
        </w:rPr>
      </w:r>
    </w:p>
    <w:p>
      <w:pPr>
        <w:pStyle w:val="Normal"/>
        <w:widowControl/>
        <w:rPr>
          <w:rFonts w:ascii="PT Astra Serif" w:hAnsi="PT Astra Serif" w:eastAsia="Calibri"/>
          <w:sz w:val="26"/>
          <w:szCs w:val="26"/>
          <w:lang w:val="ru-RU" w:eastAsia="en-US"/>
        </w:rPr>
      </w:pPr>
      <w:r>
        <w:rPr>
          <w:rFonts w:eastAsia="Calibri" w:ascii="PT Astra Serif" w:hAnsi="PT Astra Serif"/>
          <w:sz w:val="26"/>
          <w:szCs w:val="26"/>
          <w:lang w:val="ru-RU" w:eastAsia="en-US"/>
        </w:rPr>
      </w:r>
    </w:p>
    <w:p>
      <w:pPr>
        <w:pStyle w:val="Normal"/>
        <w:widowControl/>
        <w:jc w:val="both"/>
        <w:rPr/>
      </w:pPr>
      <w:r>
        <w:rPr>
          <w:rFonts w:eastAsia="Calibri" w:ascii="PT Astra Serif" w:hAnsi="PT Astra Serif"/>
          <w:b/>
          <w:sz w:val="26"/>
          <w:szCs w:val="26"/>
          <w:lang w:val="ru-RU" w:eastAsia="en-US"/>
        </w:rPr>
        <w:t xml:space="preserve">                                                                     </w:t>
      </w:r>
      <w:r>
        <w:rPr>
          <w:rFonts w:eastAsia="Calibri" w:ascii="PT Astra Serif" w:hAnsi="PT Astra Serif"/>
          <w:b/>
          <w:sz w:val="26"/>
          <w:szCs w:val="26"/>
          <w:lang w:val="ru-RU" w:eastAsia="en-US"/>
        </w:rPr>
        <w:t>ПОЛОЖЕНИЕ</w:t>
      </w:r>
    </w:p>
    <w:p>
      <w:pPr>
        <w:pStyle w:val="Normal"/>
        <w:jc w:val="both"/>
        <w:rPr/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                                             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о проведении городского фестиваля-конкурса </w:t>
      </w:r>
    </w:p>
    <w:p>
      <w:pPr>
        <w:pStyle w:val="Normal"/>
        <w:jc w:val="both"/>
        <w:rPr/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                                                    </w:t>
      </w:r>
      <w:r>
        <w:rPr>
          <w:rFonts w:ascii="PT Astra Serif" w:hAnsi="PT Astra Serif"/>
          <w:b/>
          <w:bCs/>
          <w:sz w:val="26"/>
          <w:szCs w:val="26"/>
          <w:lang w:val="ru-RU"/>
        </w:rPr>
        <w:t>«Народов много – страна одна!»</w:t>
      </w:r>
    </w:p>
    <w:p>
      <w:pPr>
        <w:pStyle w:val="Normal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          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1. </w:t>
      </w:r>
      <w:r>
        <w:rPr>
          <w:rFonts w:ascii="Liberation Serif" w:hAnsi="Liberation Serif"/>
          <w:sz w:val="24"/>
          <w:szCs w:val="24"/>
          <w:lang w:val="ru-RU"/>
        </w:rPr>
        <w:t>Настоящее Положение о проведении Городского фестиваля-конкурса «Народов много – страна одна!» (далее Положение, Фестиваль-конкурс) разработано в целях реализации укрепления традиций духовной культуры народов, проживающих на территории Российской Федерации.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2.</w:t>
      </w:r>
      <w:r>
        <w:rPr>
          <w:rFonts w:ascii="Liberation Serif" w:hAnsi="Liberation Serif"/>
          <w:sz w:val="24"/>
          <w:szCs w:val="24"/>
          <w:lang w:val="ru-RU"/>
        </w:rPr>
        <w:t xml:space="preserve"> Учредителем Фестиваля-конкурса является управление культуры и молодёжной политики Администрации город Салехард (далее – Управление)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3. </w:t>
      </w:r>
      <w:r>
        <w:rPr>
          <w:rFonts w:ascii="Liberation Serif" w:hAnsi="Liberation Serif"/>
          <w:sz w:val="24"/>
          <w:szCs w:val="24"/>
          <w:lang w:val="ru-RU"/>
        </w:rPr>
        <w:t>Организатором Фестиваля-конкурса является  муниципальное автономное учреждение культуры «Центр культуры и спорта «Геолог» города Салехарда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>(далее – МАУК «ЦКиС «Геолог»). Организаторы оставляют за собой право использовать аудио- и видеозаписи прослушиваний конкурсантов, фотографии участников для освещения Фестиваля-конкурса в средствах  массовой информации и сети Интернет.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color w:val="000000"/>
          <w:sz w:val="24"/>
          <w:szCs w:val="24"/>
          <w:shd w:fill="auto" w:val="clear"/>
          <w:lang w:val="ru-RU"/>
        </w:rPr>
        <w:t>4.</w:t>
      </w:r>
      <w:r>
        <w:rPr>
          <w:rFonts w:ascii="Liberation Serif" w:hAnsi="Liberation Serif"/>
          <w:color w:val="000000"/>
          <w:sz w:val="24"/>
          <w:szCs w:val="24"/>
          <w:shd w:fill="auto" w:val="clear"/>
          <w:lang w:val="ru-RU"/>
        </w:rPr>
        <w:t xml:space="preserve"> Фестиваль-конкурс проводится в рамках реализации культурно-массовых мероприятий МАУК ЦкиС «Геолог» на 2025 год.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/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                                                 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II. </w:t>
      </w:r>
      <w:r>
        <w:rPr>
          <w:rFonts w:ascii="Liberation Serif" w:hAnsi="Liberation Serif"/>
          <w:b/>
          <w:bCs/>
          <w:sz w:val="24"/>
          <w:szCs w:val="24"/>
        </w:rPr>
        <w:t>Цели и задачи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           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5.</w:t>
      </w:r>
      <w:r>
        <w:rPr>
          <w:rFonts w:ascii="Liberation Serif" w:hAnsi="Liberation Serif"/>
          <w:sz w:val="24"/>
          <w:szCs w:val="24"/>
          <w:lang w:val="ru-RU"/>
        </w:rPr>
        <w:t xml:space="preserve"> Цели Фестиваля-конкурса: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 создание условий для реализации творческого потенциала, гармонизации межэтнических и межкультурных отношений народов, проживающих на территории г.Салехарда, укрепление толерантности.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6. </w:t>
      </w:r>
      <w:r>
        <w:rPr>
          <w:rFonts w:ascii="Liberation Serif" w:hAnsi="Liberation Serif"/>
          <w:sz w:val="24"/>
          <w:szCs w:val="24"/>
          <w:lang w:val="ru-RU"/>
        </w:rPr>
        <w:t>Задачи Фестиваля-конкурса: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</w:t>
        <w:tab/>
        <w:t xml:space="preserve">сохранение и популяризация многонациональных песенных традиций среди жителей города Салехарда; 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</w:t>
        <w:tab/>
        <w:t>создание условий для реализации творческого потенциала;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</w:t>
        <w:tab/>
        <w:t>стимулирование творческой активности жителей города в сфере патриотического воспитания и становления гражданского общества у подрастающего поколения салехардцев;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</w:t>
        <w:tab/>
        <w:t>использование возможностей эстетического воспитания в профилактике социально-негативных явлений: терроризма и разжигание межнациональной розни;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</w:t>
        <w:tab/>
        <w:t>выявление и поддержка талантливых исполнителей, развитие любительского творчества;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-</w:t>
        <w:tab/>
        <w:t>повышение исполнительского мастерства.</w:t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8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en-US"/>
        </w:rPr>
        <w:t xml:space="preserve">                                                     </w:t>
      </w:r>
      <w:r>
        <w:rPr>
          <w:rFonts w:ascii="Liberation Serif" w:hAnsi="Liberation Serif"/>
          <w:b/>
          <w:bCs/>
          <w:sz w:val="24"/>
          <w:szCs w:val="24"/>
          <w:lang w:val="en-US"/>
        </w:rPr>
        <w:t>III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. Сроки и место проведения</w:t>
      </w:r>
    </w:p>
    <w:p>
      <w:pPr>
        <w:pStyle w:val="Normal"/>
        <w:tabs>
          <w:tab w:val="clear" w:pos="709"/>
          <w:tab w:val="left" w:pos="993" w:leader="none"/>
        </w:tabs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7. </w:t>
      </w:r>
      <w:r>
        <w:rPr>
          <w:rFonts w:ascii="Liberation Serif" w:hAnsi="Liberation Serif"/>
          <w:sz w:val="24"/>
          <w:szCs w:val="24"/>
          <w:lang w:val="ru-RU"/>
        </w:rPr>
        <w:t>Фестиваль-к</w:t>
      </w:r>
      <w:r>
        <w:rPr>
          <w:rFonts w:ascii="Liberation Serif" w:hAnsi="Liberation Serif"/>
          <w:sz w:val="24"/>
          <w:szCs w:val="24"/>
        </w:rPr>
        <w:t>онкурс проводится на базе МАУК «ЦКиС «Геолог», г. Салехард, ул. Матросова д.31:</w:t>
      </w:r>
    </w:p>
    <w:p>
      <w:pPr>
        <w:pStyle w:val="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  <w:lang w:val="ru-RU"/>
        </w:rPr>
        <w:t xml:space="preserve">25 октября 2025 года в </w:t>
      </w:r>
      <w:r>
        <w:rPr>
          <w:rFonts w:ascii="Liberation Serif" w:hAnsi="Liberation Serif"/>
          <w:b/>
          <w:sz w:val="24"/>
          <w:szCs w:val="24"/>
        </w:rPr>
        <w:t>12.00ч.</w:t>
      </w:r>
      <w:r>
        <w:rPr>
          <w:rFonts w:ascii="Liberation Serif" w:hAnsi="Liberation Serif"/>
          <w:sz w:val="24"/>
          <w:szCs w:val="24"/>
        </w:rPr>
        <w:t>– конкурсный день;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  <w:lang w:val="ru-RU"/>
        </w:rPr>
        <w:t>26 октября 2025 года в</w:t>
      </w:r>
      <w:r>
        <w:rPr>
          <w:rFonts w:ascii="Liberation Serif" w:hAnsi="Liberation Serif"/>
          <w:b/>
          <w:sz w:val="24"/>
          <w:szCs w:val="24"/>
        </w:rPr>
        <w:t xml:space="preserve"> 12.00ч.</w:t>
      </w:r>
      <w:r>
        <w:rPr>
          <w:rFonts w:ascii="Liberation Serif" w:hAnsi="Liberation Serif"/>
          <w:sz w:val="24"/>
          <w:szCs w:val="24"/>
        </w:rPr>
        <w:t xml:space="preserve">–Гала-концерт, награждение победителей, закрытие </w:t>
      </w:r>
      <w:r>
        <w:rPr>
          <w:rFonts w:ascii="Liberation Serif" w:hAnsi="Liberation Serif"/>
          <w:sz w:val="24"/>
          <w:szCs w:val="24"/>
          <w:lang w:val="ru-RU"/>
        </w:rPr>
        <w:t>Фестиваля-</w:t>
      </w:r>
      <w:r>
        <w:rPr>
          <w:rFonts w:ascii="Liberation Serif" w:hAnsi="Liberation Serif"/>
          <w:sz w:val="24"/>
          <w:szCs w:val="24"/>
        </w:rPr>
        <w:t>конкурса.</w:t>
      </w:r>
    </w:p>
    <w:p>
      <w:pPr>
        <w:pStyle w:val="Style18"/>
        <w:ind w:firstLine="706"/>
        <w:jc w:val="both"/>
        <w:rPr>
          <w:rFonts w:ascii="Liberation Serif" w:hAnsi="Liberation Serif"/>
          <w:b/>
          <w:bCs/>
          <w:sz w:val="24"/>
          <w:szCs w:val="24"/>
          <w:lang w:val="ru-RU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</w:r>
    </w:p>
    <w:p>
      <w:pPr>
        <w:pStyle w:val="Style1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en-US"/>
        </w:rPr>
        <w:t xml:space="preserve">                                                      </w:t>
      </w:r>
      <w:r>
        <w:rPr>
          <w:rFonts w:ascii="Liberation Serif" w:hAnsi="Liberation Serif"/>
          <w:b/>
          <w:bCs/>
          <w:sz w:val="24"/>
          <w:szCs w:val="24"/>
          <w:lang w:val="en-US"/>
        </w:rPr>
        <w:t>IV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. Участники конкурса и возрастные ограничения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8.</w:t>
      </w:r>
      <w:r>
        <w:rPr>
          <w:rFonts w:ascii="Liberation Serif" w:hAnsi="Liberation Serif"/>
          <w:sz w:val="24"/>
          <w:szCs w:val="24"/>
          <w:lang w:val="ru-RU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В </w:t>
      </w:r>
      <w:r>
        <w:rPr>
          <w:rFonts w:ascii="Liberation Serif" w:hAnsi="Liberation Serif"/>
          <w:sz w:val="24"/>
          <w:szCs w:val="24"/>
          <w:lang w:val="ru-RU"/>
        </w:rPr>
        <w:t>Фестивале-</w:t>
      </w:r>
      <w:r>
        <w:rPr>
          <w:rFonts w:ascii="Liberation Serif" w:hAnsi="Liberation Serif"/>
          <w:sz w:val="24"/>
          <w:szCs w:val="24"/>
        </w:rPr>
        <w:t>конкурсе принимают участие самодеятельные творческие коллективы и отдельные исполнители: культурно-досуговых, образовательных учреждений и учреждений дополнительного образования муниципального образования город</w:t>
      </w:r>
      <w:r>
        <w:rPr>
          <w:rFonts w:ascii="Liberation Serif" w:hAnsi="Liberation Serif"/>
          <w:sz w:val="24"/>
          <w:szCs w:val="24"/>
          <w:lang w:val="ru-RU"/>
        </w:rPr>
        <w:t>а</w:t>
      </w:r>
      <w:r>
        <w:rPr>
          <w:rFonts w:ascii="Liberation Serif" w:hAnsi="Liberation Serif"/>
          <w:sz w:val="24"/>
          <w:szCs w:val="24"/>
        </w:rPr>
        <w:t xml:space="preserve"> Салехард</w:t>
      </w:r>
      <w:r>
        <w:rPr>
          <w:rFonts w:ascii="Liberation Serif" w:hAnsi="Liberation Serif"/>
          <w:sz w:val="24"/>
          <w:szCs w:val="24"/>
          <w:lang w:val="ru-RU"/>
        </w:rPr>
        <w:t>а, непрофессиональные (любительские) авторы, общественные организации, национальные диаспоры города Салехарда</w:t>
      </w:r>
      <w:r>
        <w:rPr>
          <w:rFonts w:ascii="Liberation Serif" w:hAnsi="Liberation Serif"/>
          <w:sz w:val="24"/>
          <w:szCs w:val="24"/>
        </w:rPr>
        <w:t>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9.</w:t>
      </w:r>
      <w:r>
        <w:rPr>
          <w:rFonts w:ascii="Liberation Serif" w:hAnsi="Liberation Serif"/>
          <w:sz w:val="24"/>
          <w:szCs w:val="24"/>
          <w:lang w:val="ru-RU"/>
        </w:rPr>
        <w:t xml:space="preserve"> Участие в Фестивале конкурсе является добровольным 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10.</w:t>
      </w:r>
      <w:r>
        <w:rPr>
          <w:rFonts w:ascii="Liberation Serif" w:hAnsi="Liberation Serif"/>
          <w:sz w:val="24"/>
          <w:szCs w:val="24"/>
          <w:lang w:val="ru-RU"/>
        </w:rPr>
        <w:t xml:space="preserve"> Фестиваль-к</w:t>
      </w:r>
      <w:r>
        <w:rPr>
          <w:rFonts w:ascii="Liberation Serif" w:hAnsi="Liberation Serif"/>
          <w:sz w:val="24"/>
          <w:szCs w:val="24"/>
        </w:rPr>
        <w:t>онкурс проводится по следующим возрастным категориям: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             </w:t>
      </w:r>
      <w:r>
        <w:rPr>
          <w:rFonts w:ascii="Liberation Serif" w:hAnsi="Liberation Serif"/>
          <w:sz w:val="24"/>
          <w:szCs w:val="24"/>
          <w:lang w:val="ru-RU"/>
        </w:rPr>
        <w:t xml:space="preserve">- 6 - 8 лет; 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             </w:t>
      </w:r>
      <w:r>
        <w:rPr>
          <w:rFonts w:ascii="Liberation Serif" w:hAnsi="Liberation Serif"/>
          <w:sz w:val="24"/>
          <w:szCs w:val="24"/>
          <w:lang w:val="ru-RU"/>
        </w:rPr>
        <w:t>- 9 - 11 лет;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             </w:t>
      </w:r>
      <w:r>
        <w:rPr>
          <w:rFonts w:ascii="Liberation Serif" w:hAnsi="Liberation Serif"/>
          <w:sz w:val="24"/>
          <w:szCs w:val="24"/>
          <w:lang w:val="ru-RU"/>
        </w:rPr>
        <w:t>- 12 - 14 лет;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             </w:t>
      </w:r>
      <w:r>
        <w:rPr>
          <w:rFonts w:ascii="Liberation Serif" w:hAnsi="Liberation Serif"/>
          <w:sz w:val="24"/>
          <w:szCs w:val="24"/>
          <w:lang w:val="ru-RU"/>
        </w:rPr>
        <w:t>- 15 - 17 лет;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                </w:t>
      </w:r>
      <w:r>
        <w:rPr>
          <w:rFonts w:ascii="Liberation Serif" w:hAnsi="Liberation Serif"/>
          <w:sz w:val="24"/>
          <w:szCs w:val="24"/>
          <w:lang w:val="ru-RU"/>
        </w:rPr>
        <w:t>- 18 лет и старше.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11.</w:t>
      </w:r>
      <w:r>
        <w:rPr>
          <w:rFonts w:ascii="Liberation Serif" w:hAnsi="Liberation Serif"/>
          <w:sz w:val="24"/>
          <w:szCs w:val="24"/>
          <w:lang w:val="ru-RU"/>
        </w:rPr>
        <w:t xml:space="preserve"> Коллективы, выступающие в вышеперечисленных возрастных категориях, могут иметь в составе участников младше или старше смежных возрастных категорий, но не более 30% от общего состава конкурсного номера.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12.</w:t>
      </w:r>
      <w:r>
        <w:rPr>
          <w:rFonts w:ascii="Liberation Serif" w:hAnsi="Liberation Serif"/>
          <w:sz w:val="24"/>
          <w:szCs w:val="24"/>
          <w:lang w:val="ru-RU"/>
        </w:rPr>
        <w:t xml:space="preserve"> Участник Фестиваля-конкурса имеет право принимать участие только в одной номинации, представляет один конкурсный номер (вокал, хореография).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sz w:val="24"/>
          <w:szCs w:val="24"/>
          <w:lang w:val="ru-RU"/>
        </w:rPr>
      </w:r>
    </w:p>
    <w:p>
      <w:pPr>
        <w:pStyle w:val="Style1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  <w:lang w:val="ru-RU"/>
        </w:rPr>
        <w:t xml:space="preserve">                                                       </w:t>
      </w:r>
      <w:r>
        <w:rPr>
          <w:rFonts w:ascii="Liberation Serif" w:hAnsi="Liberation Serif"/>
          <w:b/>
          <w:sz w:val="24"/>
          <w:szCs w:val="24"/>
          <w:lang w:val="ru-RU"/>
        </w:rPr>
        <w:t>V. Номинации Фестиваля-конкурса</w:t>
      </w:r>
    </w:p>
    <w:p>
      <w:pPr>
        <w:pStyle w:val="Style18"/>
        <w:jc w:val="both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sz w:val="24"/>
          <w:szCs w:val="24"/>
          <w:lang w:val="ru-RU"/>
        </w:rPr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13</w:t>
      </w:r>
      <w:r>
        <w:rPr>
          <w:rFonts w:ascii="Liberation Serif" w:hAnsi="Liberation Serif"/>
          <w:sz w:val="24"/>
          <w:szCs w:val="24"/>
        </w:rPr>
        <w:t>. Фестиваль-конкурс проводится по следующим номинациям: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- «Вокал»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Style18"/>
        <w:numPr>
          <w:ilvl w:val="0"/>
          <w:numId w:val="3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народный –солисты, малые формы (4 человека), ансамбли (до 12 человек), хор (</w:t>
      </w:r>
      <w:r>
        <w:rPr>
          <w:rFonts w:ascii="Liberation Serif" w:hAnsi="Liberation Serif"/>
          <w:sz w:val="24"/>
          <w:szCs w:val="24"/>
        </w:rPr>
        <w:t>от 13</w:t>
      </w:r>
      <w:r>
        <w:rPr>
          <w:rFonts w:ascii="Liberation Serif" w:hAnsi="Liberation Serif"/>
          <w:sz w:val="24"/>
          <w:szCs w:val="24"/>
        </w:rPr>
        <w:t xml:space="preserve"> человек).</w:t>
      </w:r>
    </w:p>
    <w:p>
      <w:pPr>
        <w:pStyle w:val="Style18"/>
        <w:numPr>
          <w:ilvl w:val="0"/>
          <w:numId w:val="3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народный стилизованный – солисты, малые формы (4 человека), ансамбли (до 12 человек), хор (</w:t>
      </w:r>
      <w:r>
        <w:rPr>
          <w:rFonts w:ascii="Liberation Serif" w:hAnsi="Liberation Serif"/>
          <w:sz w:val="24"/>
          <w:szCs w:val="24"/>
        </w:rPr>
        <w:t>от 13</w:t>
      </w:r>
      <w:r>
        <w:rPr>
          <w:rFonts w:ascii="Liberation Serif" w:hAnsi="Liberation Serif"/>
          <w:sz w:val="24"/>
          <w:szCs w:val="24"/>
        </w:rPr>
        <w:t xml:space="preserve"> человек).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Выступление проводится под собственный аккомпанемент, a’capella (без инструментального сопровождения), в сопровождении концертмейстера или в сопровождении фонограммы «минус». Использование «караоке» и бэк-вокала не допускается. Продолжительность каждого номера не более 4 минут. В случае превышения указанного времени жюри имеет право остановить  выступление.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>
        <w:rPr>
          <w:rFonts w:ascii="Liberation Serif" w:hAnsi="Liberation Serif"/>
          <w:b/>
          <w:bCs/>
          <w:sz w:val="24"/>
          <w:szCs w:val="24"/>
        </w:rPr>
        <w:t>«Хореография»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</w:t>
      </w:r>
      <w:r>
        <w:rPr>
          <w:rFonts w:ascii="Liberation Serif" w:hAnsi="Liberation Serif"/>
          <w:sz w:val="24"/>
          <w:szCs w:val="24"/>
        </w:rPr>
        <w:t>- народный – солисты, малые формы (4 человека), ансамбли (до 12 человек).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</w:t>
      </w:r>
      <w:r>
        <w:rPr>
          <w:rFonts w:ascii="Liberation Serif" w:hAnsi="Liberation Serif"/>
          <w:sz w:val="24"/>
          <w:szCs w:val="24"/>
        </w:rPr>
        <w:t>- народный стилизованный – солисты, малые формы (4 человека), ансамбли (до 12 человек).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Выступление проводится в сопровождении концертмейстера или фонограммы. Продолжительность каждого номера до 5 минут. В случае превышения указанного времени жюри имеет право остановить  выступление.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14. </w:t>
      </w:r>
      <w:r>
        <w:rPr>
          <w:rFonts w:ascii="Liberation Serif" w:hAnsi="Liberation Serif"/>
          <w:sz w:val="24"/>
          <w:szCs w:val="24"/>
        </w:rPr>
        <w:t xml:space="preserve"> Изменения по репертуару в дни проведения Конкурса не допускаются.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</w:t>
      </w:r>
      <w:r>
        <w:rPr>
          <w:rFonts w:ascii="Liberation Serif" w:hAnsi="Liberation Serif"/>
          <w:b/>
          <w:bCs/>
          <w:sz w:val="24"/>
          <w:szCs w:val="24"/>
        </w:rPr>
        <w:t>15.</w:t>
      </w:r>
      <w:r>
        <w:rPr>
          <w:rFonts w:ascii="Liberation Serif" w:hAnsi="Liberation Serif"/>
          <w:spacing w:val="0"/>
          <w:sz w:val="24"/>
          <w:szCs w:val="24"/>
        </w:rPr>
        <w:t xml:space="preserve">  К</w:t>
      </w:r>
      <w:r>
        <w:rPr>
          <w:rFonts w:ascii="Liberation Serif" w:hAnsi="Liberation Serif"/>
          <w:sz w:val="24"/>
          <w:szCs w:val="24"/>
        </w:rPr>
        <w:t>онкурсные номера, представленные участниками в предыдущем Фестивале-конкурсе, к участию не допускаются.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16.</w:t>
      </w:r>
      <w:r>
        <w:rPr>
          <w:rFonts w:ascii="Liberation Serif" w:hAnsi="Liberation Serif"/>
          <w:sz w:val="24"/>
          <w:szCs w:val="24"/>
        </w:rPr>
        <w:t>Конкурсные выступления проводятся в сопровождении фонограммы,предоставленной на ФЛЭШ-НОСИТЕЛЕ в формате «mp3»,«wav».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Запись фонограммы должна соответствовать современным техническим требованиям (с битрейтом не ниже 128 кбит/c)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Фонограмма представляется в техническую службу Фестиваля-конкурса не позднее, чем за 2 дня до назначенной репетиции. Файлы, предназначенные для Фестиваля-конкурса должны быть подписаны “конкурсный день“: фамилия, имя участника Фестиваля-конкурса; название песни или номера)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ПРИМЕР: Иванов Иван – “Расцвела ромашка”.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Название номера в файле должно совпадать с названием номера в заявке на конкурсе!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17. </w:t>
      </w:r>
      <w:r>
        <w:rPr>
          <w:rFonts w:ascii="Liberation Serif" w:hAnsi="Liberation Serif"/>
          <w:sz w:val="24"/>
          <w:szCs w:val="24"/>
        </w:rPr>
        <w:t>Конкурсный просмотр проводится публично, порядок выступлений устанавливается организаторами Фестиваля-конкурса, согласно возрастным категориям.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Порядок выступлений составляется организаторами до 20 октября 2025 года включительно и изменениям не подлежит!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  <w:highlight w:val="none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                                 </w:t>
      </w:r>
      <w:r>
        <w:rPr>
          <w:rFonts w:ascii="Liberation Serif" w:hAnsi="Liberation Serif"/>
          <w:b/>
          <w:bCs/>
          <w:sz w:val="24"/>
          <w:szCs w:val="24"/>
        </w:rPr>
        <w:t xml:space="preserve">VI. Порядок организации и условия проведения 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                                                  </w:t>
      </w:r>
      <w:r>
        <w:rPr>
          <w:rFonts w:ascii="Liberation Serif" w:hAnsi="Liberation Serif"/>
          <w:b/>
          <w:bCs/>
          <w:sz w:val="24"/>
          <w:szCs w:val="24"/>
        </w:rPr>
        <w:t>Фестиваля-конкурса</w:t>
      </w:r>
    </w:p>
    <w:p>
      <w:pPr>
        <w:pStyle w:val="Style18"/>
        <w:ind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  </w:t>
      </w:r>
      <w:r>
        <w:rPr>
          <w:rFonts w:ascii="Liberation Serif" w:hAnsi="Liberation Serif"/>
          <w:b/>
          <w:bCs/>
          <w:sz w:val="24"/>
          <w:szCs w:val="24"/>
        </w:rPr>
        <w:t xml:space="preserve">18. </w:t>
      </w:r>
      <w:r>
        <w:rPr>
          <w:rFonts w:ascii="Liberation Serif" w:hAnsi="Liberation Serif"/>
          <w:b w:val="false"/>
          <w:bCs w:val="false"/>
          <w:sz w:val="24"/>
          <w:szCs w:val="24"/>
        </w:rPr>
        <w:t>Информационное сообщения о дате начала приема Заявок на участие в Фестивале-конкурсе (далее – объявление) не позднее 5 дней со дня принятия решения о проведении Фестиваля-конкурса опубликовывается на официальном сайте организаторов (geolog89.ru) и/или официальном сайте Управления (https://ukmp-saltkhard.yam.muzkult.ru)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19.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Для участия в Конкурсе необходимо предоставить Заявку организаторам Фестиваля-конкурса согласно Приложению №1 к ностоящему Положению в срок до 17 октября 2025 года 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Заявки принимаются: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-по адресу: г.Салехард, Матросова, 31, МАУК “ЦКиС “Геолог”,каб.99, информационно-методический отдел;</w:t>
      </w:r>
    </w:p>
    <w:p>
      <w:pPr>
        <w:pStyle w:val="Style18"/>
        <w:ind w:firstLine="706"/>
        <w:jc w:val="both"/>
        <w:rPr/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-на электронный адрес: </w:t>
      </w:r>
      <w:r>
        <w:rPr>
          <w:rStyle w:val="Style11"/>
          <w:rFonts w:eastAsia="Arial" w:cs="Arial" w:ascii="Liberation Serif" w:hAnsi="Liberation Serif"/>
          <w:b w:val="false"/>
          <w:bCs w:val="false"/>
          <w:color w:val="000000"/>
          <w:sz w:val="24"/>
          <w:szCs w:val="24"/>
        </w:rPr>
        <w:t>MLBryutova@slh.yanao.ru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Заявка должна быть оформлена печатным щрифтом на каждого участника Фестиваля-конкурса отдельно, заверенная руководителем участника Фестиваля-конкурса, печатью направляющей организации и с обязательной пометкой “Заявка на участие в Городском фестивале-конкурсе “Народов много-страна одна”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20. </w:t>
      </w:r>
      <w:r>
        <w:rPr>
          <w:rFonts w:ascii="Liberation Serif" w:hAnsi="Liberation Serif"/>
          <w:b w:val="false"/>
          <w:bCs w:val="false"/>
          <w:sz w:val="24"/>
          <w:szCs w:val="24"/>
        </w:rPr>
        <w:t>Организатор при получении Заявок участников Фестиваля-конкурса регистрирует заявки в порядке их поступления с указанием времени и даты поступления.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21. </w:t>
      </w:r>
      <w:r>
        <w:rPr>
          <w:rFonts w:ascii="Liberation Serif" w:hAnsi="Liberation Serif"/>
          <w:b w:val="false"/>
          <w:bCs w:val="false"/>
          <w:sz w:val="24"/>
          <w:szCs w:val="24"/>
        </w:rPr>
        <w:t>Ответсвенность за достоверность сведений, указанных в заявке на участие в Фестивале-конкурсе, несет лицо, направившее заявку.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  <w:highlight w:val="none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                                      </w:t>
      </w:r>
      <w:r>
        <w:rPr>
          <w:rFonts w:ascii="Liberation Serif" w:hAnsi="Liberation Serif"/>
          <w:b/>
          <w:bCs/>
          <w:sz w:val="24"/>
          <w:szCs w:val="24"/>
        </w:rPr>
        <w:t>V</w:t>
      </w:r>
      <w:r>
        <w:rPr>
          <w:rFonts w:ascii="Liberation Serif" w:hAnsi="Liberation Serif"/>
          <w:b/>
          <w:bCs/>
          <w:sz w:val="24"/>
          <w:szCs w:val="24"/>
        </w:rPr>
        <w:t>II</w:t>
      </w:r>
      <w:r>
        <w:rPr>
          <w:rFonts w:ascii="Liberation Serif" w:hAnsi="Liberation Serif"/>
          <w:b/>
          <w:bCs/>
          <w:sz w:val="24"/>
          <w:szCs w:val="24"/>
        </w:rPr>
        <w:t>.   Жюри Фестиваля-конкурса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22. </w:t>
      </w:r>
      <w:r>
        <w:rPr>
          <w:rFonts w:ascii="Liberation Serif" w:hAnsi="Liberation Serif"/>
          <w:sz w:val="24"/>
          <w:szCs w:val="24"/>
        </w:rPr>
        <w:t>Состав жюри Фестиваля-конкурса формируется из числа высокопрофессиональных работников культуры и творческих деятелей, ведущих специалистов в области хореографии и вокала; утверждается приказом МАУК «ЦКиС «Геолог».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23.</w:t>
      </w:r>
      <w:r>
        <w:rPr>
          <w:rFonts w:ascii="Liberation Serif" w:hAnsi="Liberation Serif"/>
          <w:sz w:val="24"/>
          <w:szCs w:val="24"/>
        </w:rPr>
        <w:t xml:space="preserve"> Члены жюри оценивают выступления по 10-бальной системе по следующим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критериям: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Вокал – вокальные данные и техника исполнения, актерское мастерство, соответствие музыкального материала возрастной категории исполнителя, сценический образ;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Хореография – техника исполнения, актерское мастерство, соответствие музыкального материала  возрастной категории, сценический образ.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24.</w:t>
      </w:r>
      <w:r>
        <w:rPr>
          <w:rFonts w:ascii="Liberation Serif" w:hAnsi="Liberation Serif"/>
          <w:sz w:val="24"/>
          <w:szCs w:val="24"/>
        </w:rPr>
        <w:t xml:space="preserve"> Победители Фестиваля-конкурса определяются по сумме набранных баллов. 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25. </w:t>
      </w:r>
      <w:r>
        <w:rPr>
          <w:rFonts w:ascii="Liberation Serif" w:hAnsi="Liberation Serif"/>
          <w:sz w:val="24"/>
          <w:szCs w:val="24"/>
        </w:rPr>
        <w:t>Решение жюри оформляется протоколом и пересмотру не подлежит.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/>
      </w:r>
    </w:p>
    <w:p>
      <w:pPr>
        <w:pStyle w:val="Style18"/>
        <w:ind w:left="284"/>
        <w:jc w:val="both"/>
        <w:rPr>
          <w:lang w:val="ru-RU"/>
        </w:rPr>
      </w:pPr>
      <w:r>
        <w:rPr>
          <w:lang w:val="ru-RU"/>
        </w:rPr>
      </w:r>
    </w:p>
    <w:p>
      <w:pPr>
        <w:pStyle w:val="Style1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  <w:lang w:val="ru-RU"/>
        </w:rPr>
        <w:t xml:space="preserve">                                            </w:t>
      </w:r>
      <w:r>
        <w:rPr>
          <w:rFonts w:ascii="Liberation Serif" w:hAnsi="Liberation Serif"/>
          <w:b/>
          <w:sz w:val="24"/>
          <w:szCs w:val="24"/>
          <w:lang w:val="ru-RU"/>
        </w:rPr>
        <w:t>VI</w:t>
      </w:r>
      <w:r>
        <w:rPr>
          <w:rFonts w:ascii="Liberation Serif" w:hAnsi="Liberation Serif"/>
          <w:b/>
          <w:sz w:val="24"/>
          <w:szCs w:val="24"/>
          <w:lang w:val="ru-RU"/>
        </w:rPr>
        <w:t>II</w:t>
      </w:r>
      <w:r>
        <w:rPr>
          <w:rFonts w:ascii="Liberation Serif" w:hAnsi="Liberation Serif"/>
          <w:b/>
          <w:sz w:val="24"/>
          <w:szCs w:val="24"/>
          <w:lang w:val="ru-RU"/>
        </w:rPr>
        <w:t xml:space="preserve">. </w:t>
      </w:r>
      <w:r>
        <w:rPr>
          <w:rFonts w:ascii="Liberation Serif" w:hAnsi="Liberation Serif"/>
          <w:b/>
          <w:sz w:val="24"/>
          <w:szCs w:val="24"/>
        </w:rPr>
        <w:t xml:space="preserve">Подведение итогов и награждение победителей </w:t>
      </w:r>
    </w:p>
    <w:p>
      <w:pPr>
        <w:pStyle w:val="Style1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  <w:lang w:val="ru-RU"/>
        </w:rPr>
        <w:t xml:space="preserve">                                                                 </w:t>
      </w:r>
      <w:r>
        <w:rPr>
          <w:rFonts w:ascii="Liberation Serif" w:hAnsi="Liberation Serif"/>
          <w:b/>
          <w:sz w:val="24"/>
          <w:szCs w:val="24"/>
          <w:lang w:val="ru-RU"/>
        </w:rPr>
        <w:t>Фестиваля-конкурса</w:t>
      </w:r>
    </w:p>
    <w:p>
      <w:pPr>
        <w:pStyle w:val="Style18"/>
        <w:jc w:val="both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sz w:val="24"/>
          <w:szCs w:val="24"/>
          <w:lang w:val="ru-RU"/>
        </w:rPr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2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6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. </w:t>
      </w:r>
      <w:r>
        <w:rPr>
          <w:rFonts w:ascii="Liberation Serif" w:hAnsi="Liberation Serif"/>
          <w:sz w:val="24"/>
          <w:szCs w:val="24"/>
        </w:rPr>
        <w:t xml:space="preserve">Объявление итогов </w:t>
      </w:r>
      <w:r>
        <w:rPr>
          <w:rFonts w:ascii="Liberation Serif" w:hAnsi="Liberation Serif"/>
          <w:sz w:val="24"/>
          <w:szCs w:val="24"/>
          <w:lang w:val="ru-RU"/>
        </w:rPr>
        <w:t>Фестиваля-конкурса</w:t>
      </w:r>
      <w:r>
        <w:rPr>
          <w:rFonts w:ascii="Liberation Serif" w:hAnsi="Liberation Serif"/>
          <w:sz w:val="24"/>
          <w:szCs w:val="24"/>
        </w:rPr>
        <w:t xml:space="preserve"> осуществляется на</w:t>
      </w:r>
      <w:r>
        <w:rPr>
          <w:rFonts w:ascii="Liberation Serif" w:hAnsi="Liberation Serif"/>
          <w:sz w:val="24"/>
          <w:szCs w:val="24"/>
          <w:lang w:val="ru-RU"/>
        </w:rPr>
        <w:t xml:space="preserve"> торжественной церемонии награждения участников.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2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7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По результатам выступлений присуждается звание Лауреата </w:t>
      </w:r>
      <w:r>
        <w:rPr>
          <w:rFonts w:ascii="Liberation Serif" w:hAnsi="Liberation Serif"/>
          <w:sz w:val="24"/>
          <w:szCs w:val="24"/>
          <w:lang w:val="en-US"/>
        </w:rPr>
        <w:t>I</w:t>
      </w:r>
      <w:r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  <w:lang w:val="en-US"/>
        </w:rPr>
        <w:t>II</w:t>
      </w:r>
      <w:r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  <w:lang w:val="en-US"/>
        </w:rPr>
        <w:t>III</w:t>
      </w:r>
      <w:r>
        <w:rPr>
          <w:rFonts w:ascii="Liberation Serif" w:hAnsi="Liberation Serif"/>
          <w:sz w:val="24"/>
          <w:szCs w:val="24"/>
        </w:rPr>
        <w:t xml:space="preserve"> степеней, дипломант </w:t>
      </w:r>
      <w:r>
        <w:rPr>
          <w:rFonts w:ascii="Liberation Serif" w:hAnsi="Liberation Serif"/>
          <w:sz w:val="24"/>
          <w:szCs w:val="24"/>
          <w:lang w:val="ru-RU"/>
        </w:rPr>
        <w:t>Фестиваля-конкурса.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28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 xml:space="preserve"> </w:t>
      </w:r>
      <w:r>
        <w:rPr>
          <w:rFonts w:ascii="Liberation Serif" w:hAnsi="Liberation Serif"/>
          <w:sz w:val="24"/>
          <w:szCs w:val="24"/>
        </w:rPr>
        <w:t>Награждение проводится в каждой номинации и каждой возрастной категории</w:t>
      </w:r>
      <w:r>
        <w:rPr>
          <w:rFonts w:ascii="Liberation Serif" w:hAnsi="Liberation Serif"/>
          <w:sz w:val="24"/>
          <w:szCs w:val="24"/>
          <w:lang w:val="ru-RU"/>
        </w:rPr>
        <w:t xml:space="preserve">. </w:t>
      </w:r>
    </w:p>
    <w:p>
      <w:pPr>
        <w:pStyle w:val="Style18"/>
        <w:ind w:firstLine="70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  <w:lang w:val="ru-RU"/>
        </w:rPr>
        <w:t>29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 xml:space="preserve">. </w:t>
      </w:r>
      <w:r>
        <w:rPr>
          <w:rFonts w:ascii="Liberation Serif" w:hAnsi="Liberation Serif"/>
          <w:sz w:val="24"/>
          <w:szCs w:val="24"/>
          <w:lang w:val="ru-RU"/>
        </w:rPr>
        <w:t>Участникам</w:t>
      </w:r>
      <w:r>
        <w:rPr>
          <w:rFonts w:ascii="Liberation Serif" w:hAnsi="Liberation Serif"/>
          <w:sz w:val="24"/>
          <w:szCs w:val="24"/>
        </w:rPr>
        <w:t>, не занявшим призовые места, направляются дипломы в электронном виде.</w:t>
      </w:r>
    </w:p>
    <w:p>
      <w:pPr>
        <w:pStyle w:val="Style18"/>
        <w:ind w:firstLine="706"/>
        <w:jc w:val="both"/>
        <w:rPr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tabs>
          <w:tab w:val="clear" w:pos="709"/>
          <w:tab w:val="left" w:pos="4820" w:leader="none"/>
        </w:tabs>
        <w:spacing w:before="0" w:after="0"/>
        <w:ind w:hanging="0" w:left="0" w:righ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Liberation Serif" w:hAnsi="Liberation Serif"/>
          <w:sz w:val="24"/>
          <w:szCs w:val="24"/>
        </w:rPr>
        <w:t xml:space="preserve">Приложение № </w:t>
      </w:r>
      <w:r>
        <w:rPr>
          <w:rFonts w:ascii="Liberation Serif" w:hAnsi="Liberation Serif"/>
          <w:sz w:val="24"/>
          <w:szCs w:val="24"/>
          <w:lang w:val="ru-RU"/>
        </w:rPr>
        <w:t>1</w:t>
      </w:r>
    </w:p>
    <w:p>
      <w:pPr>
        <w:pStyle w:val="Normal"/>
        <w:tabs>
          <w:tab w:val="clear" w:pos="709"/>
          <w:tab w:val="left" w:pos="4820" w:leader="none"/>
        </w:tabs>
        <w:ind w:left="70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положению о проведении</w:t>
      </w:r>
    </w:p>
    <w:p>
      <w:pPr>
        <w:pStyle w:val="Normal"/>
        <w:tabs>
          <w:tab w:val="clear" w:pos="709"/>
          <w:tab w:val="left" w:pos="4820" w:leader="none"/>
        </w:tabs>
        <w:ind w:left="70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Городского Фестиваля-конкурса</w:t>
      </w:r>
    </w:p>
    <w:p>
      <w:pPr>
        <w:pStyle w:val="Normal"/>
        <w:tabs>
          <w:tab w:val="clear" w:pos="709"/>
          <w:tab w:val="left" w:pos="4820" w:leader="none"/>
        </w:tabs>
        <w:ind w:left="70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«Народов много – страна одна!»</w:t>
      </w:r>
    </w:p>
    <w:p>
      <w:pPr>
        <w:pStyle w:val="Normal"/>
        <w:shd w:val="clear" w:color="auto" w:fill="FFFFFF"/>
        <w:spacing w:lineRule="exact" w:line="278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hd w:val="clear" w:color="auto" w:fill="FFFFFF"/>
        <w:spacing w:lineRule="exact" w:line="278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ЗАЯВКА</w:t>
      </w:r>
    </w:p>
    <w:p>
      <w:pPr>
        <w:pStyle w:val="Normal"/>
        <w:shd w:val="clear" w:color="auto" w:fill="FFFFFF"/>
        <w:spacing w:lineRule="exact" w:line="278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на участие в</w:t>
      </w:r>
      <w:r>
        <w:rPr>
          <w:rFonts w:ascii="Liberation Serif" w:hAnsi="Liberation Serif"/>
          <w:b/>
          <w:sz w:val="24"/>
          <w:szCs w:val="24"/>
          <w:lang w:val="ru-RU"/>
        </w:rPr>
        <w:t xml:space="preserve"> городском Фестивале-конкурсе «Народов много – страна одна!»</w:t>
      </w:r>
    </w:p>
    <w:p>
      <w:pPr>
        <w:pStyle w:val="Normal"/>
        <w:shd w:val="clear" w:color="auto" w:fill="FFFFFF"/>
        <w:spacing w:lineRule="exact" w:line="278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  <w:lang w:val="ru-RU"/>
        </w:rPr>
        <w:t>(25-26 октября</w:t>
      </w:r>
      <w:r>
        <w:rPr>
          <w:rFonts w:ascii="Liberation Serif" w:hAnsi="Liberation Serif"/>
          <w:b/>
          <w:bCs/>
          <w:sz w:val="24"/>
          <w:szCs w:val="24"/>
        </w:rPr>
        <w:t xml:space="preserve"> 2025 г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ода</w:t>
      </w:r>
      <w:r>
        <w:rPr>
          <w:rFonts w:ascii="Liberation Serif" w:hAnsi="Liberation Serif"/>
          <w:b/>
          <w:bCs/>
          <w:sz w:val="24"/>
          <w:szCs w:val="24"/>
        </w:rPr>
        <w:t>.)</w:t>
      </w:r>
    </w:p>
    <w:p>
      <w:pPr>
        <w:pStyle w:val="Normal"/>
        <w:shd w:val="clear" w:color="auto" w:fill="FFFFFF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widowControl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1.</w:t>
      </w:r>
      <w:r>
        <w:rPr>
          <w:rFonts w:ascii="Liberation Serif" w:hAnsi="Liberation Serif"/>
          <w:sz w:val="24"/>
          <w:szCs w:val="24"/>
        </w:rPr>
        <w:t xml:space="preserve"> Ф</w:t>
      </w:r>
      <w:r>
        <w:rPr>
          <w:rFonts w:ascii="Liberation Serif" w:hAnsi="Liberation Serif"/>
          <w:b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 xml:space="preserve">И.О. участника, название коллектива 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</w:t>
      </w:r>
      <w:r>
        <w:rPr>
          <w:rFonts w:ascii="Liberation Serif" w:hAnsi="Liberation Serif"/>
          <w:sz w:val="24"/>
          <w:szCs w:val="24"/>
          <w:lang w:val="ru-RU"/>
        </w:rPr>
        <w:t>____</w:t>
      </w:r>
      <w:r>
        <w:rPr>
          <w:rFonts w:ascii="Liberation Serif" w:hAnsi="Liberation Serif"/>
          <w:sz w:val="24"/>
          <w:szCs w:val="24"/>
        </w:rPr>
        <w:t>_______________________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2"/>
        </w:numPr>
        <w:ind w:hanging="284" w:left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Номинация, возрастная группа</w:t>
      </w:r>
      <w:r>
        <w:rPr>
          <w:rFonts w:ascii="Liberation Serif" w:hAnsi="Liberation Serif"/>
          <w:sz w:val="24"/>
          <w:szCs w:val="24"/>
          <w:lang w:val="ru-RU"/>
        </w:rPr>
        <w:t xml:space="preserve">: </w:t>
      </w:r>
      <w:r>
        <w:rPr>
          <w:rFonts w:ascii="Liberation Serif" w:hAnsi="Liberation Serif"/>
          <w:sz w:val="24"/>
          <w:szCs w:val="24"/>
        </w:rPr>
        <w:t>___________________</w:t>
      </w:r>
      <w:r>
        <w:rPr>
          <w:rFonts w:ascii="Liberation Serif" w:hAnsi="Liberation Serif"/>
          <w:sz w:val="24"/>
          <w:szCs w:val="24"/>
          <w:lang w:val="ru-RU"/>
        </w:rPr>
        <w:t>_</w:t>
      </w:r>
      <w:r>
        <w:rPr>
          <w:rFonts w:ascii="Liberation Serif" w:hAnsi="Liberation Serif"/>
          <w:sz w:val="24"/>
          <w:szCs w:val="24"/>
        </w:rPr>
        <w:t>___________________</w:t>
      </w:r>
      <w:r>
        <w:rPr>
          <w:rFonts w:ascii="Liberation Serif" w:hAnsi="Liberation Serif"/>
          <w:sz w:val="24"/>
          <w:szCs w:val="24"/>
          <w:lang w:val="ru-RU"/>
        </w:rPr>
        <w:t>_</w:t>
      </w:r>
      <w:r>
        <w:rPr>
          <w:rFonts w:ascii="Liberation Serif" w:hAnsi="Liberation Serif"/>
          <w:sz w:val="24"/>
          <w:szCs w:val="24"/>
        </w:rPr>
        <w:t>______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BodyText"/>
        <w:numPr>
          <w:ilvl w:val="0"/>
          <w:numId w:val="2"/>
        </w:numPr>
        <w:rPr/>
      </w:pPr>
      <w:r>
        <w:rPr/>
        <w:t>Дата рождения (число, месяц, год</w:t>
      </w:r>
      <w:r>
        <w:rPr/>
        <w:t xml:space="preserve">), </w:t>
      </w:r>
      <w:r>
        <w:rPr/>
        <w:t>во</w:t>
      </w:r>
      <w:r>
        <w:rPr/>
        <w:t>зрас</w:t>
      </w:r>
      <w:r>
        <w:rPr/>
        <w:t>т: ___________________________________________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9"/>
        <w:numPr>
          <w:ilvl w:val="0"/>
          <w:numId w:val="2"/>
        </w:numPr>
        <w:spacing w:lineRule="auto" w:line="240" w:before="0" w:after="0"/>
        <w:ind w:hanging="284" w:left="284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Место учебы: _____________________________________________________________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9"/>
        <w:numPr>
          <w:ilvl w:val="0"/>
          <w:numId w:val="2"/>
        </w:numPr>
        <w:spacing w:lineRule="auto" w:line="240" w:before="0" w:after="0"/>
        <w:ind w:hanging="284" w:left="284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Наименование направляющей организации: ____________________________________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9"/>
        <w:numPr>
          <w:ilvl w:val="0"/>
          <w:numId w:val="2"/>
        </w:numPr>
        <w:spacing w:lineRule="auto" w:line="240" w:before="0" w:after="0"/>
        <w:ind w:hanging="284" w:left="284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Ф.И.О. руководителя, контактный телефон: ____________________________________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9"/>
        <w:numPr>
          <w:ilvl w:val="0"/>
          <w:numId w:val="2"/>
        </w:numPr>
        <w:spacing w:lineRule="auto" w:line="240" w:before="0" w:after="0"/>
        <w:ind w:hanging="284" w:left="284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Исполняемый репертуар, авторы, продолжительность: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номер __________________________________________________________________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авторы _____________________________________________________________________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продолжительность __________</w:t>
      </w:r>
    </w:p>
    <w:p>
      <w:pPr>
        <w:pStyle w:val="Style19"/>
        <w:spacing w:lineRule="auto" w:line="240" w:before="0" w:after="0"/>
        <w:ind w:lef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 Техническое обеспечение__________</w:t>
      </w:r>
      <w:r>
        <w:rPr>
          <w:rFonts w:ascii="Liberation Serif" w:hAnsi="Liberation Serif"/>
          <w:sz w:val="24"/>
          <w:szCs w:val="24"/>
          <w:lang w:val="ru-RU"/>
        </w:rPr>
        <w:t>_</w:t>
      </w:r>
      <w:r>
        <w:rPr>
          <w:rFonts w:ascii="Liberation Serif" w:hAnsi="Liberation Serif"/>
          <w:sz w:val="24"/>
          <w:szCs w:val="24"/>
        </w:rPr>
        <w:t>_____________________________________________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</w:t>
      </w:r>
      <w:r>
        <w:rPr>
          <w:rFonts w:ascii="Liberation Serif" w:hAnsi="Liberation Serif"/>
          <w:sz w:val="24"/>
          <w:szCs w:val="24"/>
          <w:lang w:val="ru-RU"/>
        </w:rPr>
        <w:t>_____</w:t>
      </w:r>
      <w:r>
        <w:rPr>
          <w:rFonts w:ascii="Liberation Serif" w:hAnsi="Liberation Serif"/>
          <w:sz w:val="24"/>
          <w:szCs w:val="24"/>
        </w:rPr>
        <w:t>________________________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cs="Arial" w:ascii="Liberation Serif" w:hAnsi="Liberation Serif"/>
          <w:i/>
          <w:sz w:val="24"/>
          <w:szCs w:val="24"/>
          <w:lang w:eastAsia="ru-RU"/>
        </w:rPr>
        <w:t xml:space="preserve">Данная заявка является согласием на обработку моих (несовершеннолетнего, творческой группы) персональных данных организационному комитету </w:t>
      </w:r>
      <w:r>
        <w:rPr>
          <w:rFonts w:ascii="Liberation Serif" w:hAnsi="Liberation Serif"/>
          <w:sz w:val="24"/>
          <w:szCs w:val="24"/>
        </w:rPr>
        <w:t>Фестиваля-конкурса «Народов много – страна одна!»</w:t>
      </w:r>
      <w:r>
        <w:rPr>
          <w:rFonts w:eastAsia="Times New Roman" w:cs="Arial" w:ascii="Liberation Serif" w:hAnsi="Liberation Serif"/>
          <w:i/>
          <w:sz w:val="24"/>
          <w:szCs w:val="24"/>
          <w:lang w:eastAsia="ru-RU"/>
        </w:rPr>
        <w:t xml:space="preserve"> (в соответствии с требованиями статьи 9 Федерального закона от 27 июля 2006 года № 152-ФЗ «О персональных данных»).</w:t>
      </w:r>
    </w:p>
    <w:p>
      <w:pPr>
        <w:pStyle w:val="Style18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cs="Arial" w:ascii="Liberation Serif" w:hAnsi="Liberation Serif"/>
          <w:i/>
          <w:sz w:val="24"/>
          <w:szCs w:val="24"/>
          <w:lang w:eastAsia="ru-RU"/>
        </w:rPr>
        <w:t>Настоящее согласие на обработку персональных данных действует до 31 декабря 2025 года и может быть отозвано на основании письменного заявления.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С условиями </w:t>
      </w:r>
      <w:r>
        <w:rPr>
          <w:rFonts w:ascii="Liberation Serif" w:hAnsi="Liberation Serif"/>
          <w:b/>
          <w:sz w:val="24"/>
          <w:szCs w:val="24"/>
          <w:lang w:val="ru-RU"/>
        </w:rPr>
        <w:t>Фестиваля-</w:t>
      </w:r>
      <w:r>
        <w:rPr>
          <w:rFonts w:ascii="Liberation Serif" w:hAnsi="Liberation Serif"/>
          <w:b/>
          <w:sz w:val="24"/>
          <w:szCs w:val="24"/>
        </w:rPr>
        <w:t>конкурса ознакомлен: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Руководитель (исполнитель) _________________________ /</w:t>
      </w:r>
      <w:r>
        <w:rPr>
          <w:rFonts w:ascii="Liberation Serif" w:hAnsi="Liberation Serif"/>
          <w:sz w:val="24"/>
          <w:szCs w:val="24"/>
          <w:u w:val="single"/>
        </w:rPr>
        <w:t xml:space="preserve">                  ________               </w:t>
      </w:r>
      <w:r>
        <w:rPr>
          <w:rFonts w:ascii="Liberation Serif" w:hAnsi="Liberation Serif"/>
          <w:sz w:val="24"/>
          <w:szCs w:val="24"/>
        </w:rPr>
        <w:t>/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Законный представитель 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несовершеннолетнего      </w:t>
      </w:r>
      <w:r>
        <w:rPr>
          <w:rFonts w:ascii="Liberation Serif" w:hAnsi="Liberation Serif"/>
          <w:sz w:val="24"/>
          <w:szCs w:val="24"/>
          <w:lang w:val="ru-RU"/>
        </w:rPr>
        <w:t xml:space="preserve">    </w:t>
      </w:r>
      <w:r>
        <w:rPr>
          <w:rFonts w:ascii="Liberation Serif" w:hAnsi="Liberation Serif"/>
          <w:sz w:val="24"/>
          <w:szCs w:val="24"/>
        </w:rPr>
        <w:t xml:space="preserve"> _________________________ /</w:t>
      </w:r>
      <w:r>
        <w:rPr>
          <w:rFonts w:ascii="Liberation Serif" w:hAnsi="Liberation Serif"/>
          <w:sz w:val="24"/>
          <w:szCs w:val="24"/>
          <w:u w:val="single"/>
        </w:rPr>
        <w:t xml:space="preserve">                  ________               </w:t>
      </w:r>
      <w:r>
        <w:rPr>
          <w:rFonts w:ascii="Liberation Serif" w:hAnsi="Liberation Serif"/>
          <w:sz w:val="24"/>
          <w:szCs w:val="24"/>
        </w:rPr>
        <w:t xml:space="preserve"> /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Руководитель</w:t>
      </w:r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направляющей организации  </w:t>
      </w:r>
      <w:r>
        <w:rPr>
          <w:rFonts w:ascii="Liberation Serif" w:hAnsi="Liberation Serif"/>
          <w:sz w:val="24"/>
          <w:szCs w:val="24"/>
          <w:lang w:val="ru-RU"/>
        </w:rPr>
        <w:t xml:space="preserve">    </w:t>
      </w:r>
      <w:r>
        <w:rPr>
          <w:rFonts w:ascii="Liberation Serif" w:hAnsi="Liberation Serif"/>
          <w:sz w:val="24"/>
          <w:szCs w:val="24"/>
        </w:rPr>
        <w:t xml:space="preserve"> _____________________ /</w:t>
      </w:r>
      <w:r>
        <w:rPr>
          <w:rFonts w:ascii="Liberation Serif" w:hAnsi="Liberation Serif"/>
          <w:sz w:val="24"/>
          <w:szCs w:val="24"/>
          <w:u w:val="single"/>
        </w:rPr>
        <w:t xml:space="preserve">        ___________                      </w:t>
      </w:r>
      <w:r>
        <w:rPr>
          <w:rFonts w:ascii="Liberation Serif" w:hAnsi="Liberation Serif"/>
          <w:sz w:val="24"/>
          <w:szCs w:val="24"/>
        </w:rPr>
        <w:t>/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МП</w:t>
      </w:r>
    </w:p>
    <w:p>
      <w:pPr>
        <w:pStyle w:val="Normal"/>
        <w:ind w:left="0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sz w:val="24"/>
          <w:szCs w:val="24"/>
          <w:lang w:val="ru-RU"/>
        </w:rPr>
      </w:r>
    </w:p>
    <w:sectPr>
      <w:type w:val="nextPage"/>
      <w:pgSz w:w="11906" w:h="16838"/>
      <w:pgMar w:left="1418" w:right="567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Calibri">
    <w:charset w:val="01"/>
    <w:family w:val="roman"/>
    <w:pitch w:val="variable"/>
  </w:font>
  <w:font w:name="PT Astra Serif">
    <w:charset w:val="01"/>
    <w:family w:val="roman"/>
    <w:pitch w:val="variable"/>
  </w:font>
  <w:font w:name="Arial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PT Astra Serif" w:hAnsi="PT Astra Serif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3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5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7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9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1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3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53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Lohit Devanagar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numPr>
        <w:ilvl w:val="0"/>
        <w:numId w:val="1"/>
      </w:numPr>
      <w:shd w:val="clear" w:color="auto" w:fill="FFFFFF"/>
      <w:tabs>
        <w:tab w:val="clear" w:pos="709"/>
        <w:tab w:val="left" w:pos="8371" w:leader="none"/>
      </w:tabs>
      <w:spacing w:lineRule="atLeast" w:line="278"/>
      <w:ind w:firstLine="835" w:left="1906" w:right="883"/>
      <w:outlineLvl w:val="0"/>
    </w:pPr>
    <w:rPr>
      <w:rFonts w:eastAsia="Arial Unicode MS"/>
      <w:color w:val="000000"/>
      <w:spacing w:val="-8"/>
      <w:sz w:val="25"/>
      <w:szCs w:val="25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uiPriority w:val="1"/>
    <w:unhideWhenUsed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OpenSymbol"/>
      <w:lang w:val="ru-RU"/>
    </w:rPr>
  </w:style>
  <w:style w:type="character" w:styleId="WW8Num4z0">
    <w:name w:val="WW8Num4z0"/>
    <w:qFormat/>
    <w:rPr>
      <w:rFonts w:ascii="Symbol" w:hAnsi="Symbol" w:cs="OpenSymbol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lang w:val="ru-RU"/>
    </w:rPr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Symbol" w:hAnsi="Symbol" w:cs="OpenSymbol"/>
    </w:rPr>
  </w:style>
  <w:style w:type="character" w:styleId="WW8Num6z1">
    <w:name w:val="WW8Num6z1"/>
    <w:qFormat/>
    <w:rPr>
      <w:lang w:val="ru-RU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>
      <w:lang w:val="ru-RU"/>
    </w:rPr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8z0">
    <w:name w:val="WW8Num8z0"/>
    <w:qFormat/>
    <w:rPr>
      <w:rFonts w:ascii="Symbol" w:hAnsi="Symbol" w:cs="OpenSymbo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3z0">
    <w:name w:val="WW8Num13z0"/>
    <w:qFormat/>
    <w:rPr>
      <w:rFonts w:ascii="Symbol" w:hAnsi="Symbol" w:cs="OpenSymbol"/>
    </w:rPr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1">
    <w:name w:val="Основной шрифт абзаца1"/>
    <w:qFormat/>
    <w:rPr/>
  </w:style>
  <w:style w:type="character" w:styleId="Style8">
    <w:name w:val="Символ нумерации"/>
    <w:qFormat/>
    <w:rPr/>
  </w:style>
  <w:style w:type="character" w:styleId="Style9">
    <w:name w:val="Маркеры списка"/>
    <w:qFormat/>
    <w:rPr>
      <w:rFonts w:ascii="OpenSymbol" w:hAnsi="OpenSymbol" w:eastAsia="OpenSymbol" w:cs="OpenSymbol"/>
    </w:rPr>
  </w:style>
  <w:style w:type="character" w:styleId="Style10">
    <w:name w:val="Выделение"/>
    <w:qFormat/>
    <w:rPr>
      <w:i/>
      <w:iCs/>
    </w:rPr>
  </w:style>
  <w:style w:type="character" w:styleId="Style11">
    <w:name w:val="Гиперссылка"/>
    <w:qFormat/>
    <w:rPr>
      <w:color w:val="000080"/>
      <w:u w:val="single"/>
      <w:lang w:val="en-US" w:eastAsia="en-US" w:bidi="en-US"/>
    </w:rPr>
  </w:style>
  <w:style w:type="character" w:styleId="Style12">
    <w:name w:val="Текст выноски Знак"/>
    <w:link w:val="Style17"/>
    <w:uiPriority w:val="99"/>
    <w:semiHidden/>
    <w:qFormat/>
    <w:rPr>
      <w:rFonts w:ascii="Tahoma" w:hAnsi="Tahoma" w:eastAsia="Andale Sans UI" w:cs="Tahoma"/>
      <w:sz w:val="16"/>
      <w:szCs w:val="16"/>
      <w:lang w:val="en-US" w:eastAsia="en-US"/>
    </w:rPr>
  </w:style>
  <w:style w:type="character" w:styleId="HTML">
    <w:name w:val="Стандартный HTML Знак"/>
    <w:link w:val="HTML1"/>
    <w:uiPriority w:val="99"/>
    <w:qFormat/>
    <w:rPr>
      <w:rFonts w:ascii="Consolas" w:hAnsi="Consolas" w:eastAsia="Calibri" w:cs="Consolas"/>
      <w:lang w:eastAsia="en-US"/>
    </w:rPr>
  </w:style>
  <w:style w:type="character" w:styleId="Style13">
    <w:name w:val="Без интервала Знак"/>
    <w:link w:val="Style18"/>
    <w:uiPriority w:val="1"/>
    <w:qFormat/>
    <w:rPr>
      <w:rFonts w:eastAsia="Andale Sans UI"/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Style14"/>
    <w:next w:val="BodyText"/>
    <w:link w:val="SubtitleChar"/>
    <w:qFormat/>
    <w:pPr>
      <w:jc w:val="center"/>
    </w:pPr>
    <w:rPr>
      <w:i/>
      <w:iCs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2">
    <w:name w:val="Название2"/>
    <w:basedOn w:val="Style14"/>
    <w:next w:val="Subtitle"/>
    <w:qFormat/>
    <w:pPr/>
    <w:rPr/>
  </w:style>
  <w:style w:type="paragraph" w:styleId="21">
    <w:name w:val="Указатель2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13">
    <w:name w:val="Абзац списка1"/>
    <w:basedOn w:val="Normal"/>
    <w:qFormat/>
    <w:pPr>
      <w:numPr>
        <w:ilvl w:val="0"/>
        <w:numId w:val="0"/>
      </w:numPr>
      <w:ind w:hanging="0" w:left="720" w:right="0"/>
    </w:pPr>
    <w:rPr>
      <w:rFonts w:cs="Calibri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hanging="0" w:left="720" w:right="0"/>
    </w:pPr>
    <w:rPr/>
  </w:style>
  <w:style w:type="paragraph" w:styleId="Style17">
    <w:name w:val="Текст выноски"/>
    <w:basedOn w:val="Normal"/>
    <w:link w:val="Style12"/>
    <w:uiPriority w:val="99"/>
    <w:semiHidden/>
    <w:unhideWhenUsed/>
    <w:qFormat/>
    <w:pPr/>
    <w:rPr>
      <w:rFonts w:ascii="Tahoma" w:hAnsi="Tahoma"/>
      <w:sz w:val="16"/>
      <w:szCs w:val="16"/>
    </w:rPr>
  </w:style>
  <w:style w:type="paragraph" w:styleId="Style18">
    <w:name w:val="Без интервала"/>
    <w:link w:val="Style13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Lohit Devanagari"/>
      <w:color w:val="auto"/>
      <w:kern w:val="0"/>
      <w:sz w:val="24"/>
      <w:szCs w:val="24"/>
      <w:lang w:val="en-US" w:eastAsia="en-US" w:bidi="ar-SA"/>
    </w:rPr>
  </w:style>
  <w:style w:type="paragraph" w:styleId="Style19">
    <w:name w:val="Абзац списка"/>
    <w:basedOn w:val="Normal"/>
    <w:uiPriority w:val="34"/>
    <w:qFormat/>
    <w:pPr>
      <w:widowControl/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val="ru-RU" w:eastAsia="en-US"/>
    </w:rPr>
  </w:style>
  <w:style w:type="paragraph" w:styleId="HTML1">
    <w:name w:val="Стандартный HTML"/>
    <w:basedOn w:val="Normal"/>
    <w:link w:val="HTML"/>
    <w:uiPriority w:val="99"/>
    <w:unhideWhenUsed/>
    <w:qFormat/>
    <w:pPr>
      <w:widowControl/>
    </w:pPr>
    <w:rPr>
      <w:rFonts w:ascii="Consolas" w:hAnsi="Consolas" w:eastAsia="Calibri" w:cs="Consolas"/>
      <w:sz w:val="20"/>
      <w:szCs w:val="20"/>
      <w:lang w:val="ru-RU" w:eastAsia="en-US"/>
    </w:rPr>
  </w:style>
  <w:style w:type="numbering" w:styleId="Style20">
    <w:name w:val="Нет списка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  <w:style w:type="table" w:styleId="725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8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9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30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1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9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55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56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57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58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6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6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6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6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6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6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67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6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6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7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7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7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7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74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1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9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90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91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92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93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4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5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6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7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8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0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1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2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3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4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5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6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7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8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9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6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1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1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2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2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2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23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2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2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2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2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2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2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30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31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32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33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34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35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36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37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38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39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40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41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42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43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44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46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47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48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49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871">
    <w:name w:val="Обычная таблица"/>
    <w:uiPriority w:val="99"/>
    <w:semiHidden/>
    <w:unhideWhenUsed/>
  </w:style>
  <w:style w:type="table" w:styleId="1005">
    <w:name w:val="Сетка таблицы"/>
    <w:basedOn w:val="871"/>
    <w:uiPriority w:val="39"/>
  </w:style>
  <w:style w:type="table" w:styleId="1010">
    <w:name w:val="Lined - Accent 5"/>
    <w:basedOn w:val="871"/>
    <w:uiPriority w:val="99"/>
  </w:style>
  <w:style w:type="table" w:default="1" w:styleId="1013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Application>LibreOffice/7.6.7.2$Linux_X86_64 LibreOffice_project/60$Build-2</Application>
  <AppVersion>15.0000</AppVersion>
  <Pages>4</Pages>
  <Words>1064</Words>
  <Characters>8567</Characters>
  <CharactersWithSpaces>10732</CharactersWithSpaces>
  <Paragraphs>109</Paragraphs>
  <Company>Computer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2022-04-28T14:01:00Z</dcterms:created>
  <dc:creator>MetodistKDU</dc:creator>
  <dc:description/>
  <dc:language>ru-RU</dc:language>
  <cp:lastModifiedBy/>
  <cp:lastPrinted>2025-10-03T16:42:29Z</cp:lastPrinted>
  <dcterms:modified xsi:type="dcterms:W3CDTF">2025-10-04T15:29:35Z</dcterms:modified>
  <cp:revision>299</cp:revision>
  <dc:subject/>
  <dc:title/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